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656827">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656827">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656827">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656827">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656827">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656827">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656827">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656827">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656827">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656827">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656827">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656827">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656827">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656827">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656827">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656827">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656827">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656827">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656827">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656827">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656827">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656827">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656827">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656827">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656827">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656827">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656827">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656827">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656827">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656827">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656827">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656827">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656827">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656827">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656827">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656827">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656827">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656827">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656827">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656827">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656827">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656827">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656827">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656827">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656827">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656827">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656827">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656827">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656827">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656827">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656827">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656827">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656827">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656827">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656827">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656827">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656827">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656827">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656827">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656827">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656827">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656827">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656827">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656827">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656827">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656827">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656827">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656827">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656827">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656827">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656827">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656827">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656827">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656827">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656827">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656827">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656827">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656827">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656827">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656827">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656827">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656827">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656827">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656827">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656827">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656827">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656827">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656827">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656827">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656827">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656827">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656827">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656827">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656827">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656827">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656827">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656827">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6139" w:rsidRPr="00D618C3" w:rsidRDefault="00926139"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6139" w:rsidRPr="00D618C3" w:rsidRDefault="00926139"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6139" w:rsidRPr="00D618C3" w:rsidRDefault="00926139">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lastRenderedPageBreak/>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ED3616"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C27DD"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4A362"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79485"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FAF20"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39920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31A23"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FB951"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A7AC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89049"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8313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BCFA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89809"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D17F34"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9C5C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4BFC1"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5244D8" w:rsidP="00412D60">
      <w:pPr>
        <w:keepNext/>
        <w:jc w:val="both"/>
      </w:pPr>
      <w:r>
        <w:rPr>
          <w:noProof/>
          <w:lang w:eastAsia="ja-JP"/>
        </w:rPr>
        <w:drawing>
          <wp:inline distT="0" distB="0" distL="0" distR="0" wp14:anchorId="020585B0" wp14:editId="4799D8BB">
            <wp:extent cx="5400040" cy="3027045"/>
            <wp:effectExtent l="0" t="0" r="0" b="190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7045"/>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transiograms panel</w:t>
      </w:r>
      <w:r w:rsidR="00C77F28">
        <w:rPr>
          <w:lang w:val="en-US"/>
        </w:rPr>
        <w:t xml:space="preserve"> to clipboard</w:t>
      </w:r>
      <w:r>
        <w:rPr>
          <w:lang w:val="en-US"/>
        </w:rPr>
        <w:t>, which can be useful for reporting.  The image captured is that of the entire panel, even if exceeds the window size (scroll bars present).</w:t>
      </w:r>
    </w:p>
    <w:p w:rsidR="00592A70" w:rsidRDefault="00592A70" w:rsidP="00592A70">
      <w:pPr>
        <w:pStyle w:val="Ttulo3"/>
        <w:rPr>
          <w:lang w:val="en-US"/>
        </w:rPr>
      </w:pPr>
      <w:bookmarkStart w:id="1125" w:name="_Ref3205443"/>
      <w:r>
        <w:rPr>
          <w:lang w:val="en-US"/>
        </w:rPr>
        <w:lastRenderedPageBreak/>
        <w:t>Markovian transiography</w:t>
      </w:r>
      <w:bookmarkEnd w:id="112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7"/>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8" w:name="_Toc524597999"/>
      <w:bookmarkStart w:id="1129" w:name="_Toc527725268"/>
      <w:bookmarkStart w:id="1130" w:name="_Toc535843100"/>
      <w:r>
        <w:rPr>
          <w:lang w:val="en-US"/>
        </w:rPr>
        <w:t xml:space="preserve">Simple modeling </w:t>
      </w:r>
      <w:r w:rsidR="009012AA">
        <w:rPr>
          <w:lang w:val="en-US"/>
        </w:rPr>
        <w:t>techniques</w:t>
      </w:r>
      <w:bookmarkEnd w:id="1128"/>
      <w:bookmarkEnd w:id="1129"/>
      <w:bookmarkEnd w:id="113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1" w:name="_Ref524530026"/>
      <w:bookmarkStart w:id="1132" w:name="_Toc524598000"/>
      <w:bookmarkStart w:id="1133" w:name="_Toc527725269"/>
      <w:bookmarkStart w:id="1134" w:name="_Toc535843101"/>
      <w:r>
        <w:rPr>
          <w:lang w:val="en-US"/>
        </w:rPr>
        <w:t>Nearest Neighbor Estimation (NN)</w:t>
      </w:r>
      <w:bookmarkEnd w:id="1131"/>
      <w:bookmarkEnd w:id="1132"/>
      <w:bookmarkEnd w:id="1133"/>
      <w:bookmarkEnd w:id="113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6" w:name="_Ref525147966"/>
      <w:bookmarkStart w:id="1137" w:name="_Toc524598001"/>
      <w:bookmarkStart w:id="1138" w:name="_Toc527725270"/>
      <w:bookmarkStart w:id="1139" w:name="_Toc535843102"/>
      <w:r>
        <w:rPr>
          <w:lang w:val="en-US"/>
        </w:rPr>
        <w:t>Average Filter</w:t>
      </w:r>
      <w:bookmarkEnd w:id="1136"/>
      <w:bookmarkEnd w:id="1137"/>
      <w:bookmarkEnd w:id="1138"/>
      <w:bookmarkEnd w:id="113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0" w:name="_Toc524598002"/>
      <w:bookmarkStart w:id="1141" w:name="_Toc527725271"/>
      <w:bookmarkStart w:id="1142" w:name="_Toc535843103"/>
      <w:r>
        <w:rPr>
          <w:lang w:val="en-US"/>
        </w:rPr>
        <w:t>Median Filter</w:t>
      </w:r>
      <w:bookmarkEnd w:id="1140"/>
      <w:bookmarkEnd w:id="1141"/>
      <w:bookmarkEnd w:id="114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lastRenderedPageBreak/>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3" w:name="_Toc487275134"/>
      <w:bookmarkStart w:id="1144" w:name="_Toc487288021"/>
      <w:bookmarkStart w:id="1145" w:name="_Ref501997889"/>
      <w:bookmarkStart w:id="1146" w:name="_Toc502253711"/>
      <w:bookmarkStart w:id="1147" w:name="_Toc493432949"/>
      <w:bookmarkStart w:id="1148" w:name="_Toc503638602"/>
      <w:bookmarkStart w:id="1149" w:name="_Toc512843334"/>
      <w:bookmarkStart w:id="1150" w:name="_Toc524598003"/>
      <w:bookmarkStart w:id="1151" w:name="_Toc527725272"/>
      <w:bookmarkStart w:id="1152" w:name="_Toc535843104"/>
      <w:r>
        <w:rPr>
          <w:lang w:val="en-US"/>
        </w:rPr>
        <w:t>Estimation</w:t>
      </w:r>
      <w:bookmarkEnd w:id="1099"/>
      <w:bookmarkEnd w:id="1143"/>
      <w:bookmarkEnd w:id="1144"/>
      <w:bookmarkEnd w:id="1145"/>
      <w:bookmarkEnd w:id="1146"/>
      <w:bookmarkEnd w:id="1147"/>
      <w:bookmarkEnd w:id="1148"/>
      <w:bookmarkEnd w:id="1149"/>
      <w:bookmarkEnd w:id="1150"/>
      <w:bookmarkEnd w:id="1151"/>
      <w:bookmarkEnd w:id="115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3" w:name="_Ref467344848"/>
      <w:bookmarkStart w:id="1154" w:name="_Toc474158370"/>
      <w:bookmarkStart w:id="1155" w:name="_Toc487275135"/>
      <w:bookmarkStart w:id="1156" w:name="_Toc487288022"/>
      <w:bookmarkStart w:id="1157" w:name="_Toc502253712"/>
      <w:bookmarkStart w:id="1158" w:name="_Toc493432950"/>
      <w:bookmarkStart w:id="1159" w:name="_Toc503638603"/>
      <w:bookmarkStart w:id="1160" w:name="_Toc512843335"/>
      <w:bookmarkStart w:id="1161" w:name="_Toc524598004"/>
      <w:bookmarkStart w:id="1162" w:name="_Toc527725273"/>
      <w:bookmarkStart w:id="1163" w:name="_Toc535843105"/>
      <w:r>
        <w:rPr>
          <w:lang w:val="en-US"/>
        </w:rPr>
        <w:t>Kriging</w:t>
      </w:r>
      <w:bookmarkEnd w:id="1153"/>
      <w:bookmarkEnd w:id="1154"/>
      <w:bookmarkEnd w:id="1155"/>
      <w:bookmarkEnd w:id="1156"/>
      <w:bookmarkEnd w:id="1157"/>
      <w:bookmarkEnd w:id="1158"/>
      <w:bookmarkEnd w:id="1159"/>
      <w:bookmarkEnd w:id="1160"/>
      <w:bookmarkEnd w:id="1161"/>
      <w:bookmarkEnd w:id="1162"/>
      <w:bookmarkEnd w:id="116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lastRenderedPageBreak/>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5" w:name="_Toc487275136"/>
      <w:bookmarkStart w:id="1166" w:name="_Toc487288023"/>
      <w:bookmarkStart w:id="1167" w:name="_Toc502253713"/>
      <w:bookmarkStart w:id="1168" w:name="_Toc493432951"/>
      <w:bookmarkStart w:id="1169" w:name="_Toc503638604"/>
      <w:bookmarkStart w:id="1170" w:name="_Toc512843336"/>
      <w:bookmarkStart w:id="1171" w:name="_Toc524598005"/>
      <w:bookmarkStart w:id="1172" w:name="_Toc527725274"/>
      <w:bookmarkStart w:id="1173" w:name="_Toc535843106"/>
      <w:r>
        <w:rPr>
          <w:lang w:val="en-US"/>
        </w:rPr>
        <w:t>Known issues</w:t>
      </w:r>
      <w:bookmarkEnd w:id="1165"/>
      <w:bookmarkEnd w:id="1166"/>
      <w:bookmarkEnd w:id="1167"/>
      <w:bookmarkEnd w:id="1168"/>
      <w:bookmarkEnd w:id="1169"/>
      <w:bookmarkEnd w:id="1170"/>
      <w:bookmarkEnd w:id="1171"/>
      <w:bookmarkEnd w:id="1172"/>
      <w:bookmarkEnd w:id="117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lastRenderedPageBreak/>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4" w:name="_Toc474158371"/>
      <w:bookmarkStart w:id="1175" w:name="_Toc487275137"/>
      <w:bookmarkStart w:id="1176" w:name="_Toc487288024"/>
      <w:bookmarkStart w:id="1177" w:name="_Toc502253714"/>
      <w:bookmarkStart w:id="1178" w:name="_Toc493432952"/>
      <w:bookmarkStart w:id="1179" w:name="_Toc503638605"/>
      <w:bookmarkStart w:id="1180" w:name="_Toc512843337"/>
      <w:bookmarkStart w:id="1181" w:name="_Toc524598006"/>
      <w:bookmarkStart w:id="1182" w:name="_Ref525627802"/>
      <w:bookmarkStart w:id="1183" w:name="_Toc527725275"/>
      <w:bookmarkStart w:id="1184" w:name="_Toc535843107"/>
      <w:r>
        <w:rPr>
          <w:lang w:val="en-US"/>
        </w:rPr>
        <w:t>Indicator kriging</w:t>
      </w:r>
      <w:r w:rsidR="009301B9">
        <w:rPr>
          <w:lang w:val="en-US"/>
        </w:rPr>
        <w:t xml:space="preserve"> (IK)</w:t>
      </w:r>
      <w:bookmarkEnd w:id="1174"/>
      <w:r w:rsidR="00CB6F23">
        <w:rPr>
          <w:lang w:val="en-US"/>
        </w:rPr>
        <w:t xml:space="preserve"> of </w:t>
      </w:r>
      <w:r w:rsidR="00F0340C">
        <w:rPr>
          <w:lang w:val="en-US"/>
        </w:rPr>
        <w:t xml:space="preserve">a </w:t>
      </w:r>
      <w:r w:rsidR="00CB6F23">
        <w:rPr>
          <w:lang w:val="en-US"/>
        </w:rPr>
        <w:t>continuous variable</w:t>
      </w:r>
      <w:bookmarkEnd w:id="1175"/>
      <w:bookmarkEnd w:id="1176"/>
      <w:bookmarkEnd w:id="1177"/>
      <w:bookmarkEnd w:id="1178"/>
      <w:bookmarkEnd w:id="1179"/>
      <w:bookmarkEnd w:id="1180"/>
      <w:bookmarkEnd w:id="1181"/>
      <w:bookmarkEnd w:id="1182"/>
      <w:bookmarkEnd w:id="1183"/>
      <w:bookmarkEnd w:id="118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5" w:name="_Toc474158372"/>
      <w:bookmarkStart w:id="1186" w:name="_Toc487275138"/>
      <w:bookmarkStart w:id="1187" w:name="_Toc487288025"/>
      <w:bookmarkStart w:id="1188" w:name="_Toc502253715"/>
      <w:bookmarkStart w:id="1189" w:name="_Toc493432953"/>
      <w:bookmarkStart w:id="1190" w:name="_Toc503638606"/>
      <w:bookmarkStart w:id="1191" w:name="_Toc512843338"/>
      <w:bookmarkStart w:id="1192" w:name="_Toc524598007"/>
      <w:bookmarkStart w:id="1193" w:name="_Toc527725276"/>
      <w:bookmarkStart w:id="1194" w:name="_Toc535843108"/>
      <w:r>
        <w:rPr>
          <w:lang w:val="en-US"/>
        </w:rPr>
        <w:t xml:space="preserve">Defining a </w:t>
      </w:r>
      <w:r w:rsidR="003B1ECF">
        <w:rPr>
          <w:lang w:val="en-US"/>
        </w:rPr>
        <w:t>threshold c.d.f.</w:t>
      </w:r>
      <w:r w:rsidR="00AE2DF7">
        <w:rPr>
          <w:lang w:val="en-US"/>
        </w:rPr>
        <w:t xml:space="preserve"> for a continuous variable</w:t>
      </w:r>
      <w:bookmarkEnd w:id="1185"/>
      <w:bookmarkEnd w:id="1186"/>
      <w:bookmarkEnd w:id="1187"/>
      <w:bookmarkEnd w:id="1188"/>
      <w:bookmarkEnd w:id="1189"/>
      <w:bookmarkEnd w:id="1190"/>
      <w:bookmarkEnd w:id="1191"/>
      <w:bookmarkEnd w:id="1192"/>
      <w:bookmarkEnd w:id="1193"/>
      <w:bookmarkEnd w:id="119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7" w:name="_Toc487275139"/>
      <w:bookmarkStart w:id="1198" w:name="_Toc487288026"/>
      <w:bookmarkStart w:id="1199" w:name="_Toc502253716"/>
      <w:bookmarkStart w:id="1200" w:name="_Toc493432954"/>
      <w:bookmarkStart w:id="1201" w:name="_Toc503638607"/>
      <w:bookmarkStart w:id="1202" w:name="_Toc512843339"/>
      <w:bookmarkStart w:id="1203" w:name="_Toc524598008"/>
      <w:bookmarkStart w:id="1204" w:name="_Toc527725277"/>
      <w:bookmarkStart w:id="1205" w:name="_Toc535843109"/>
      <w:r>
        <w:rPr>
          <w:lang w:val="en-US"/>
        </w:rPr>
        <w:t>Running IK for a continuous variable</w:t>
      </w:r>
      <w:bookmarkEnd w:id="1197"/>
      <w:bookmarkEnd w:id="1198"/>
      <w:bookmarkEnd w:id="1199"/>
      <w:bookmarkEnd w:id="1200"/>
      <w:bookmarkEnd w:id="1201"/>
      <w:bookmarkEnd w:id="1202"/>
      <w:bookmarkEnd w:id="1203"/>
      <w:bookmarkEnd w:id="1204"/>
      <w:bookmarkEnd w:id="120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8" w:name="_Ref478906858"/>
      <w:bookmarkStart w:id="1209" w:name="_Toc487275140"/>
      <w:bookmarkStart w:id="1210" w:name="_Toc487288027"/>
      <w:bookmarkStart w:id="1211" w:name="_Toc502253717"/>
      <w:bookmarkStart w:id="1212" w:name="_Toc493432955"/>
      <w:bookmarkStart w:id="1213" w:name="_Toc503638608"/>
      <w:bookmarkStart w:id="1214" w:name="_Toc512843340"/>
      <w:bookmarkStart w:id="1215" w:name="_Toc524598009"/>
      <w:bookmarkStart w:id="1216" w:name="_Toc527725278"/>
      <w:bookmarkStart w:id="1217" w:name="_Toc535843110"/>
      <w:r w:rsidRPr="00C57833">
        <w:rPr>
          <w:lang w:val="en-US"/>
        </w:rPr>
        <w:t>Post-processing the results</w:t>
      </w:r>
      <w:bookmarkEnd w:id="1208"/>
      <w:bookmarkEnd w:id="1209"/>
      <w:bookmarkEnd w:id="1210"/>
      <w:bookmarkEnd w:id="1211"/>
      <w:bookmarkEnd w:id="1212"/>
      <w:bookmarkEnd w:id="1213"/>
      <w:bookmarkEnd w:id="1214"/>
      <w:bookmarkEnd w:id="1215"/>
      <w:bookmarkEnd w:id="1216"/>
      <w:bookmarkEnd w:id="121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9" w:name="_Toc487275141"/>
      <w:bookmarkStart w:id="1220" w:name="_Toc487288028"/>
      <w:bookmarkStart w:id="1221" w:name="_Toc502253718"/>
      <w:bookmarkStart w:id="1222" w:name="_Toc493432956"/>
      <w:bookmarkStart w:id="1223" w:name="_Toc503638609"/>
      <w:bookmarkStart w:id="1224" w:name="_Toc512843341"/>
      <w:bookmarkStart w:id="1225" w:name="_Toc524598010"/>
      <w:bookmarkStart w:id="1226" w:name="_Toc527725279"/>
      <w:bookmarkStart w:id="1227" w:name="_Toc535843111"/>
      <w:r>
        <w:rPr>
          <w:lang w:val="en-US"/>
        </w:rPr>
        <w:lastRenderedPageBreak/>
        <w:t>Known issues</w:t>
      </w:r>
      <w:bookmarkEnd w:id="1219"/>
      <w:bookmarkEnd w:id="1220"/>
      <w:bookmarkEnd w:id="1221"/>
      <w:bookmarkEnd w:id="1222"/>
      <w:bookmarkEnd w:id="1223"/>
      <w:bookmarkEnd w:id="1224"/>
      <w:bookmarkEnd w:id="1225"/>
      <w:bookmarkEnd w:id="1226"/>
      <w:bookmarkEnd w:id="122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8" w:name="_Toc487275142"/>
      <w:bookmarkStart w:id="1229" w:name="_Toc487288029"/>
      <w:bookmarkStart w:id="1230" w:name="_Toc502253719"/>
      <w:bookmarkStart w:id="1231" w:name="_Toc493432957"/>
      <w:bookmarkStart w:id="1232" w:name="_Toc503638610"/>
      <w:bookmarkStart w:id="1233" w:name="_Toc512843342"/>
      <w:bookmarkStart w:id="1234" w:name="_Toc524598011"/>
      <w:bookmarkStart w:id="1235" w:name="_Ref525627983"/>
      <w:bookmarkStart w:id="1236" w:name="_Toc527725280"/>
      <w:bookmarkStart w:id="1237" w:name="_Toc535843112"/>
      <w:r>
        <w:rPr>
          <w:lang w:val="en-US"/>
        </w:rPr>
        <w:t>IK for a categorical variable</w:t>
      </w:r>
      <w:bookmarkEnd w:id="1228"/>
      <w:bookmarkEnd w:id="1229"/>
      <w:bookmarkEnd w:id="1230"/>
      <w:bookmarkEnd w:id="1231"/>
      <w:bookmarkEnd w:id="1232"/>
      <w:bookmarkEnd w:id="1233"/>
      <w:bookmarkEnd w:id="1234"/>
      <w:bookmarkEnd w:id="1235"/>
      <w:bookmarkEnd w:id="1236"/>
      <w:bookmarkEnd w:id="12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8" w:name="_Toc474158373"/>
      <w:bookmarkStart w:id="1239" w:name="_Toc487275143"/>
      <w:bookmarkStart w:id="1240" w:name="_Toc487288030"/>
      <w:bookmarkStart w:id="1241" w:name="_Toc502253720"/>
      <w:bookmarkStart w:id="1242" w:name="_Toc493432958"/>
      <w:bookmarkStart w:id="1243" w:name="_Toc503638611"/>
      <w:bookmarkStart w:id="1244" w:name="_Toc512843343"/>
      <w:bookmarkStart w:id="1245" w:name="_Toc524598012"/>
      <w:bookmarkStart w:id="1246" w:name="_Toc527725281"/>
      <w:bookmarkStart w:id="1247" w:name="_Toc535843113"/>
      <w:r>
        <w:rPr>
          <w:lang w:val="en-US"/>
        </w:rPr>
        <w:t>Defining a class p.d.f. for a categorical variable</w:t>
      </w:r>
      <w:bookmarkEnd w:id="1238"/>
      <w:bookmarkEnd w:id="1239"/>
      <w:bookmarkEnd w:id="1240"/>
      <w:bookmarkEnd w:id="1241"/>
      <w:bookmarkEnd w:id="1242"/>
      <w:bookmarkEnd w:id="1243"/>
      <w:bookmarkEnd w:id="1244"/>
      <w:bookmarkEnd w:id="1245"/>
      <w:bookmarkEnd w:id="1246"/>
      <w:bookmarkEnd w:id="124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49"/>
      <w:r w:rsidRPr="001E35E0">
        <w:rPr>
          <w:lang w:val="en-US"/>
        </w:rPr>
        <w:t xml:space="preserve"> Defining a p.d.f. for a categorical variable</w:t>
      </w:r>
    </w:p>
    <w:p w:rsidR="00D74278" w:rsidRDefault="002D007C" w:rsidP="002D007C">
      <w:pPr>
        <w:pStyle w:val="Ttulo3"/>
        <w:rPr>
          <w:lang w:val="en-US"/>
        </w:rPr>
      </w:pPr>
      <w:bookmarkStart w:id="1250" w:name="_Toc474158374"/>
      <w:bookmarkStart w:id="1251" w:name="_Toc487275144"/>
      <w:bookmarkStart w:id="1252" w:name="_Toc487288031"/>
      <w:bookmarkStart w:id="1253" w:name="_Toc502253721"/>
      <w:bookmarkStart w:id="1254" w:name="_Toc493432959"/>
      <w:bookmarkStart w:id="1255" w:name="_Toc503638612"/>
      <w:bookmarkStart w:id="1256" w:name="_Toc512843344"/>
      <w:bookmarkStart w:id="1257" w:name="_Toc524598013"/>
      <w:bookmarkStart w:id="1258" w:name="_Toc527725282"/>
      <w:bookmarkStart w:id="1259"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0"/>
      <w:bookmarkEnd w:id="1251"/>
      <w:bookmarkEnd w:id="1252"/>
      <w:bookmarkEnd w:id="1253"/>
      <w:bookmarkEnd w:id="1254"/>
      <w:bookmarkEnd w:id="1255"/>
      <w:bookmarkEnd w:id="1256"/>
      <w:bookmarkEnd w:id="1257"/>
      <w:bookmarkEnd w:id="1258"/>
      <w:bookmarkEnd w:id="125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2" w:name="_Toc487275145"/>
      <w:bookmarkStart w:id="1263" w:name="_Toc487288032"/>
      <w:bookmarkStart w:id="1264" w:name="_Toc502253722"/>
      <w:bookmarkStart w:id="1265" w:name="_Toc493432960"/>
      <w:bookmarkStart w:id="1266" w:name="_Toc503638613"/>
      <w:bookmarkStart w:id="1267" w:name="_Toc512843345"/>
      <w:bookmarkStart w:id="1268" w:name="_Toc524598014"/>
      <w:bookmarkStart w:id="1269" w:name="_Toc527725283"/>
      <w:bookmarkStart w:id="1270" w:name="_Toc535843115"/>
      <w:r>
        <w:rPr>
          <w:lang w:val="en-US"/>
        </w:rPr>
        <w:t>Creating a maximum likelihood facies map</w:t>
      </w:r>
      <w:bookmarkEnd w:id="1262"/>
      <w:bookmarkEnd w:id="1263"/>
      <w:bookmarkEnd w:id="1264"/>
      <w:bookmarkEnd w:id="1265"/>
      <w:bookmarkEnd w:id="1266"/>
      <w:bookmarkEnd w:id="1267"/>
      <w:bookmarkEnd w:id="1268"/>
      <w:bookmarkEnd w:id="1269"/>
      <w:bookmarkEnd w:id="1270"/>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2" w:name="_Toc487275146"/>
      <w:bookmarkStart w:id="1273" w:name="_Toc487288033"/>
      <w:bookmarkStart w:id="1274" w:name="_Toc502253723"/>
      <w:bookmarkStart w:id="1275" w:name="_Toc493432961"/>
      <w:bookmarkStart w:id="1276" w:name="_Toc503638614"/>
      <w:bookmarkStart w:id="1277" w:name="_Toc512843346"/>
      <w:bookmarkStart w:id="1278" w:name="_Toc524598015"/>
      <w:bookmarkStart w:id="1279" w:name="_Toc527725284"/>
      <w:bookmarkStart w:id="1280" w:name="_Toc535843116"/>
      <w:r>
        <w:rPr>
          <w:lang w:val="en-US"/>
        </w:rPr>
        <w:t>Known issues</w:t>
      </w:r>
      <w:bookmarkEnd w:id="1272"/>
      <w:bookmarkEnd w:id="1273"/>
      <w:bookmarkEnd w:id="1274"/>
      <w:bookmarkEnd w:id="1275"/>
      <w:bookmarkEnd w:id="1276"/>
      <w:bookmarkEnd w:id="1277"/>
      <w:bookmarkEnd w:id="1278"/>
      <w:bookmarkEnd w:id="1279"/>
      <w:bookmarkEnd w:id="128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1" w:name="_Toc487275147"/>
      <w:bookmarkStart w:id="1282" w:name="_Toc487288034"/>
      <w:bookmarkStart w:id="1283" w:name="_Toc502253724"/>
      <w:bookmarkStart w:id="1284" w:name="_Toc493432962"/>
      <w:bookmarkStart w:id="1285" w:name="_Toc503638615"/>
      <w:bookmarkStart w:id="1286" w:name="_Toc512843347"/>
      <w:bookmarkStart w:id="1287" w:name="_Toc524598016"/>
      <w:bookmarkStart w:id="1288" w:name="_Ref525890254"/>
      <w:bookmarkStart w:id="1289" w:name="_Ref526260289"/>
      <w:bookmarkStart w:id="1290" w:name="_Toc527725285"/>
      <w:bookmarkStart w:id="1291"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1"/>
      <w:bookmarkEnd w:id="1282"/>
      <w:bookmarkEnd w:id="1283"/>
      <w:bookmarkEnd w:id="1284"/>
      <w:bookmarkEnd w:id="1285"/>
      <w:bookmarkEnd w:id="1286"/>
      <w:bookmarkEnd w:id="1287"/>
      <w:bookmarkEnd w:id="1288"/>
      <w:bookmarkEnd w:id="1289"/>
      <w:bookmarkEnd w:id="1290"/>
      <w:bookmarkEnd w:id="129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2"/>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4" w:name="_Toc487275148"/>
      <w:bookmarkStart w:id="1295" w:name="_Toc487288035"/>
      <w:bookmarkStart w:id="1296" w:name="_Toc502253725"/>
      <w:bookmarkStart w:id="1297" w:name="_Toc493432963"/>
      <w:bookmarkStart w:id="1298" w:name="_Toc503638616"/>
      <w:bookmarkStart w:id="1299" w:name="_Toc512843348"/>
      <w:bookmarkStart w:id="1300" w:name="_Toc524598017"/>
      <w:bookmarkStart w:id="1301" w:name="_Toc527725286"/>
      <w:bookmarkStart w:id="1302" w:name="_Toc535843118"/>
      <w:r>
        <w:rPr>
          <w:lang w:val="en-US"/>
        </w:rPr>
        <w:lastRenderedPageBreak/>
        <w:t>Interpretation for categorical attributes</w:t>
      </w:r>
      <w:bookmarkEnd w:id="1294"/>
      <w:bookmarkEnd w:id="1295"/>
      <w:bookmarkEnd w:id="1296"/>
      <w:bookmarkEnd w:id="1297"/>
      <w:bookmarkEnd w:id="1298"/>
      <w:bookmarkEnd w:id="1299"/>
      <w:bookmarkEnd w:id="1300"/>
      <w:bookmarkEnd w:id="1301"/>
      <w:bookmarkEnd w:id="130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4" w:name="_Toc487275149"/>
      <w:bookmarkStart w:id="1305" w:name="_Toc487288036"/>
      <w:bookmarkStart w:id="1306" w:name="_Toc502253726"/>
      <w:bookmarkStart w:id="1307" w:name="_Toc493432964"/>
      <w:bookmarkStart w:id="1308" w:name="_Toc503638617"/>
      <w:bookmarkStart w:id="1309" w:name="_Toc512843349"/>
      <w:bookmarkStart w:id="1310" w:name="_Toc524598018"/>
      <w:bookmarkStart w:id="1311" w:name="_Toc527725287"/>
      <w:bookmarkStart w:id="1312" w:name="_Toc535843119"/>
      <w:r>
        <w:rPr>
          <w:lang w:val="en-US"/>
        </w:rPr>
        <w:t xml:space="preserve">Interpretation for </w:t>
      </w:r>
      <w:r w:rsidR="008442A4">
        <w:rPr>
          <w:lang w:val="en-US"/>
        </w:rPr>
        <w:t>continuous</w:t>
      </w:r>
      <w:r>
        <w:rPr>
          <w:lang w:val="en-US"/>
        </w:rPr>
        <w:t xml:space="preserve"> attributes</w:t>
      </w:r>
      <w:bookmarkEnd w:id="1304"/>
      <w:bookmarkEnd w:id="1305"/>
      <w:bookmarkEnd w:id="1306"/>
      <w:bookmarkEnd w:id="1307"/>
      <w:bookmarkEnd w:id="1308"/>
      <w:bookmarkEnd w:id="1309"/>
      <w:bookmarkEnd w:id="1310"/>
      <w:bookmarkEnd w:id="1311"/>
      <w:bookmarkEnd w:id="131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3" w:name="_Toc487275150"/>
      <w:bookmarkStart w:id="1314" w:name="_Toc487288037"/>
      <w:bookmarkStart w:id="1315" w:name="_Toc502253727"/>
      <w:bookmarkStart w:id="1316" w:name="_Toc493432965"/>
      <w:bookmarkStart w:id="1317" w:name="_Toc503638618"/>
      <w:bookmarkStart w:id="1318" w:name="_Toc512843350"/>
      <w:bookmarkStart w:id="1319" w:name="_Toc524598019"/>
      <w:bookmarkStart w:id="1320" w:name="_Toc527725288"/>
      <w:bookmarkStart w:id="1321" w:name="_Toc535843120"/>
      <w:r>
        <w:rPr>
          <w:lang w:val="en-US"/>
        </w:rPr>
        <w:t>Multiple secondary data</w:t>
      </w:r>
      <w:bookmarkEnd w:id="1313"/>
      <w:bookmarkEnd w:id="1314"/>
      <w:bookmarkEnd w:id="1315"/>
      <w:bookmarkEnd w:id="1316"/>
      <w:bookmarkEnd w:id="1317"/>
      <w:bookmarkEnd w:id="1318"/>
      <w:bookmarkEnd w:id="1319"/>
      <w:bookmarkEnd w:id="1320"/>
      <w:bookmarkEnd w:id="132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2" w:name="_Toc487275151"/>
      <w:bookmarkStart w:id="1323" w:name="_Toc487288038"/>
      <w:bookmarkStart w:id="1324" w:name="_Toc502253728"/>
      <w:bookmarkStart w:id="1325" w:name="_Toc493432966"/>
      <w:bookmarkStart w:id="1326" w:name="_Toc503638619"/>
      <w:bookmarkStart w:id="1327" w:name="_Toc512843351"/>
      <w:bookmarkStart w:id="1328" w:name="_Toc524598020"/>
      <w:bookmarkStart w:id="1329" w:name="_Toc527725289"/>
      <w:bookmarkStart w:id="1330" w:name="_Toc535843121"/>
      <w:r>
        <w:rPr>
          <w:lang w:val="en-US"/>
        </w:rPr>
        <w:t>Known issues</w:t>
      </w:r>
      <w:bookmarkEnd w:id="1322"/>
      <w:bookmarkEnd w:id="1323"/>
      <w:bookmarkEnd w:id="1324"/>
      <w:bookmarkEnd w:id="1325"/>
      <w:bookmarkEnd w:id="1326"/>
      <w:bookmarkEnd w:id="1327"/>
      <w:bookmarkEnd w:id="1328"/>
      <w:bookmarkEnd w:id="1329"/>
      <w:bookmarkEnd w:id="133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1" w:name="_Toc474158375"/>
      <w:bookmarkStart w:id="1332" w:name="_Toc487275152"/>
      <w:bookmarkStart w:id="1333" w:name="_Toc487288039"/>
      <w:bookmarkStart w:id="1334" w:name="_Toc502253729"/>
      <w:bookmarkStart w:id="1335" w:name="_Toc493432967"/>
      <w:bookmarkStart w:id="1336" w:name="_Toc503638620"/>
      <w:bookmarkStart w:id="1337" w:name="_Toc512843352"/>
      <w:bookmarkStart w:id="1338" w:name="_Toc524598021"/>
      <w:bookmarkStart w:id="1339" w:name="_Toc527725290"/>
      <w:bookmarkStart w:id="1340" w:name="_Toc535843122"/>
      <w:r>
        <w:rPr>
          <w:lang w:val="en-US"/>
        </w:rPr>
        <w:t>Cokriging</w:t>
      </w:r>
      <w:bookmarkEnd w:id="1331"/>
      <w:bookmarkEnd w:id="1332"/>
      <w:bookmarkEnd w:id="1333"/>
      <w:bookmarkEnd w:id="1334"/>
      <w:bookmarkEnd w:id="1335"/>
      <w:bookmarkEnd w:id="1336"/>
      <w:bookmarkEnd w:id="1337"/>
      <w:bookmarkEnd w:id="1338"/>
      <w:bookmarkEnd w:id="1339"/>
      <w:bookmarkEnd w:id="13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1" w:name="_Toc474158376"/>
      <w:bookmarkStart w:id="1342" w:name="_Toc487275153"/>
      <w:bookmarkStart w:id="1343" w:name="_Toc487288040"/>
      <w:bookmarkStart w:id="1344" w:name="_Toc502253730"/>
      <w:bookmarkStart w:id="1345" w:name="_Toc493432968"/>
      <w:bookmarkStart w:id="1346" w:name="_Toc503638621"/>
      <w:bookmarkStart w:id="1347" w:name="_Toc512843353"/>
      <w:bookmarkStart w:id="1348" w:name="_Toc524598022"/>
      <w:bookmarkStart w:id="1349" w:name="_Toc527725291"/>
      <w:bookmarkStart w:id="1350" w:name="_Toc535843123"/>
      <w:r>
        <w:rPr>
          <w:lang w:val="en-US"/>
        </w:rPr>
        <w:t>Cokriging variography</w:t>
      </w:r>
      <w:bookmarkEnd w:id="1341"/>
      <w:bookmarkEnd w:id="1342"/>
      <w:bookmarkEnd w:id="1343"/>
      <w:bookmarkEnd w:id="1344"/>
      <w:bookmarkEnd w:id="1345"/>
      <w:bookmarkEnd w:id="1346"/>
      <w:bookmarkEnd w:id="1347"/>
      <w:bookmarkEnd w:id="1348"/>
      <w:bookmarkEnd w:id="1349"/>
      <w:bookmarkEnd w:id="135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1" w:name="_Toc487275154"/>
      <w:bookmarkStart w:id="1352" w:name="_Toc487288041"/>
      <w:bookmarkStart w:id="1353" w:name="_Toc502253731"/>
      <w:bookmarkStart w:id="1354" w:name="_Toc493432969"/>
      <w:bookmarkStart w:id="1355" w:name="_Toc503638622"/>
      <w:bookmarkStart w:id="1356" w:name="_Toc512843354"/>
      <w:bookmarkStart w:id="1357" w:name="_Toc524598023"/>
      <w:bookmarkStart w:id="1358" w:name="_Toc527725292"/>
      <w:bookmarkStart w:id="1359" w:name="_Toc535843124"/>
      <w:r w:rsidRPr="00347C3F">
        <w:rPr>
          <w:lang w:val="en-US"/>
        </w:rPr>
        <w:t>The Linear Model of Coregionalization (LMC)</w:t>
      </w:r>
      <w:bookmarkEnd w:id="1351"/>
      <w:bookmarkEnd w:id="1352"/>
      <w:bookmarkEnd w:id="1353"/>
      <w:bookmarkEnd w:id="1354"/>
      <w:bookmarkEnd w:id="1355"/>
      <w:bookmarkEnd w:id="1356"/>
      <w:bookmarkEnd w:id="1357"/>
      <w:bookmarkEnd w:id="1358"/>
      <w:bookmarkEnd w:id="135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5682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5682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5682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5682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5682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5682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0" w:name="_Toc503638623"/>
      <w:bookmarkStart w:id="1361" w:name="_Toc512843355"/>
      <w:bookmarkStart w:id="1362" w:name="_Toc524598024"/>
      <w:bookmarkStart w:id="1363" w:name="_Toc527725293"/>
      <w:bookmarkStart w:id="1364" w:name="_Toc535843125"/>
      <w:bookmarkStart w:id="1365" w:name="_Toc487275155"/>
      <w:bookmarkStart w:id="1366" w:name="_Toc487288042"/>
      <w:bookmarkStart w:id="1367" w:name="_Toc502253732"/>
      <w:r>
        <w:rPr>
          <w:lang w:val="en-US"/>
        </w:rPr>
        <w:t xml:space="preserve">Deciding between Full </w:t>
      </w:r>
      <w:r w:rsidR="000B5E77">
        <w:rPr>
          <w:lang w:val="en-US"/>
        </w:rPr>
        <w:t>Cokriging</w:t>
      </w:r>
      <w:r>
        <w:rPr>
          <w:lang w:val="en-US"/>
        </w:rPr>
        <w:t>, MM1 and MM2</w:t>
      </w:r>
      <w:bookmarkEnd w:id="1360"/>
      <w:bookmarkEnd w:id="1361"/>
      <w:bookmarkEnd w:id="1362"/>
      <w:bookmarkEnd w:id="1363"/>
      <w:bookmarkEnd w:id="13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8" w:name="_Ref502480110"/>
      <w:bookmarkStart w:id="13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9"/>
    </w:p>
    <w:p w:rsidR="000B5E77" w:rsidRDefault="00585960" w:rsidP="000B5E77">
      <w:pPr>
        <w:pStyle w:val="Ttulo3"/>
        <w:rPr>
          <w:lang w:val="en-US"/>
        </w:rPr>
      </w:pPr>
      <w:bookmarkStart w:id="1370" w:name="_Toc493432970"/>
      <w:bookmarkStart w:id="1371" w:name="_Ref502476449"/>
      <w:bookmarkStart w:id="1372" w:name="_Ref502477404"/>
      <w:bookmarkStart w:id="1373" w:name="_Ref502762387"/>
      <w:bookmarkStart w:id="1374" w:name="_Ref502772873"/>
      <w:bookmarkStart w:id="1375" w:name="_Ref502772880"/>
      <w:bookmarkStart w:id="1376" w:name="_Toc503638624"/>
      <w:bookmarkStart w:id="1377" w:name="_Toc512843356"/>
      <w:bookmarkStart w:id="1378" w:name="_Toc524598025"/>
      <w:bookmarkStart w:id="1379" w:name="_Toc527725294"/>
      <w:bookmarkStart w:id="1380" w:name="_Toc535843126"/>
      <w:r>
        <w:rPr>
          <w:lang w:val="en-US"/>
        </w:rPr>
        <w:t>Full c</w:t>
      </w:r>
      <w:r w:rsidR="000B5E77">
        <w:rPr>
          <w:lang w:val="en-US"/>
        </w:rPr>
        <w:t xml:space="preserve">okriging with </w:t>
      </w:r>
      <w:r w:rsidR="000B5E77" w:rsidRPr="000B5E77">
        <w:rPr>
          <w:rStyle w:val="SourceCodeChar"/>
        </w:rPr>
        <w:t>cokb3d</w:t>
      </w:r>
      <w:bookmarkEnd w:id="1365"/>
      <w:bookmarkEnd w:id="1366"/>
      <w:bookmarkEnd w:id="1367"/>
      <w:bookmarkEnd w:id="1370"/>
      <w:bookmarkEnd w:id="1371"/>
      <w:bookmarkEnd w:id="1372"/>
      <w:bookmarkEnd w:id="1373"/>
      <w:bookmarkEnd w:id="1374"/>
      <w:bookmarkEnd w:id="1375"/>
      <w:bookmarkEnd w:id="1376"/>
      <w:bookmarkEnd w:id="1377"/>
      <w:bookmarkEnd w:id="1378"/>
      <w:bookmarkEnd w:id="1379"/>
      <w:bookmarkEnd w:id="13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2" w:name="_Ref502477953"/>
      <w:bookmarkStart w:id="1383" w:name="_Toc503638625"/>
      <w:bookmarkStart w:id="1384" w:name="_Toc512843357"/>
      <w:bookmarkStart w:id="1385" w:name="_Toc524598026"/>
      <w:bookmarkStart w:id="1386" w:name="_Toc527725295"/>
      <w:bookmarkStart w:id="1387" w:name="_Toc535843127"/>
      <w:bookmarkStart w:id="138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2"/>
      <w:bookmarkEnd w:id="1383"/>
      <w:bookmarkEnd w:id="1384"/>
      <w:bookmarkEnd w:id="1385"/>
      <w:bookmarkEnd w:id="1386"/>
      <w:bookmarkEnd w:id="138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8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2" w:name="_Toc503638626"/>
      <w:bookmarkStart w:id="1393" w:name="_Toc512843358"/>
      <w:bookmarkStart w:id="1394" w:name="_Toc524598027"/>
      <w:bookmarkStart w:id="1395" w:name="_Toc527725296"/>
      <w:bookmarkStart w:id="1396" w:name="_Toc535843128"/>
      <w:r>
        <w:rPr>
          <w:lang w:val="en-US"/>
        </w:rPr>
        <w:t xml:space="preserve">Issues with </w:t>
      </w:r>
      <w:r w:rsidRPr="006C6AE3">
        <w:rPr>
          <w:rStyle w:val="SourceCodeChar"/>
        </w:rPr>
        <w:t>newcokb3d</w:t>
      </w:r>
      <w:bookmarkEnd w:id="1392"/>
      <w:bookmarkEnd w:id="1393"/>
      <w:bookmarkEnd w:id="1394"/>
      <w:bookmarkEnd w:id="1395"/>
      <w:bookmarkEnd w:id="139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7" w:name="_Toc493432971"/>
      <w:bookmarkStart w:id="1398" w:name="_Toc503638627"/>
      <w:bookmarkStart w:id="1399" w:name="_Ref506391392"/>
      <w:bookmarkStart w:id="1400" w:name="_Toc512843359"/>
      <w:bookmarkStart w:id="1401" w:name="_Toc524598028"/>
      <w:bookmarkStart w:id="1402" w:name="_Toc527725297"/>
      <w:bookmarkStart w:id="1403" w:name="_Toc535843129"/>
      <w:r>
        <w:rPr>
          <w:lang w:val="en-US"/>
        </w:rPr>
        <w:t>Estimation of unvalued cells</w:t>
      </w:r>
      <w:r w:rsidR="000D7E54">
        <w:rPr>
          <w:lang w:val="en-US"/>
        </w:rPr>
        <w:t xml:space="preserve"> of a grid (NDV estimation)</w:t>
      </w:r>
      <w:bookmarkEnd w:id="1388"/>
      <w:bookmarkEnd w:id="1397"/>
      <w:bookmarkEnd w:id="1398"/>
      <w:bookmarkEnd w:id="1399"/>
      <w:bookmarkEnd w:id="1400"/>
      <w:bookmarkEnd w:id="1401"/>
      <w:bookmarkEnd w:id="1402"/>
      <w:bookmarkEnd w:id="140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5" w:name="_Toc474158377"/>
      <w:bookmarkStart w:id="1406" w:name="_Toc487275156"/>
      <w:bookmarkStart w:id="1407" w:name="_Toc487288043"/>
      <w:bookmarkStart w:id="1408" w:name="_Toc502253734"/>
      <w:bookmarkStart w:id="1409" w:name="_Toc493432972"/>
      <w:bookmarkStart w:id="1410" w:name="_Toc503638628"/>
      <w:bookmarkStart w:id="1411" w:name="_Toc512843360"/>
      <w:bookmarkStart w:id="1412" w:name="_Toc524598029"/>
      <w:bookmarkStart w:id="1413" w:name="_Toc527725298"/>
      <w:bookmarkStart w:id="1414"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5"/>
      <w:bookmarkEnd w:id="1406"/>
      <w:bookmarkEnd w:id="1407"/>
      <w:bookmarkEnd w:id="1408"/>
      <w:bookmarkEnd w:id="1409"/>
      <w:bookmarkEnd w:id="1410"/>
      <w:bookmarkEnd w:id="1411"/>
      <w:bookmarkEnd w:id="1412"/>
      <w:bookmarkEnd w:id="1413"/>
      <w:bookmarkEnd w:id="14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5" w:name="_Ref466988920"/>
      <w:bookmarkStart w:id="1416" w:name="_Toc474158378"/>
      <w:bookmarkStart w:id="1417" w:name="_Toc487275157"/>
      <w:bookmarkStart w:id="1418" w:name="_Toc487288044"/>
      <w:r>
        <w:rPr>
          <w:lang w:val="en-US"/>
        </w:rPr>
        <w:t>A third approach is to use a Machine Learning technique to perform a regression.</w:t>
      </w:r>
    </w:p>
    <w:p w:rsidR="00CD71D1" w:rsidRDefault="00CD71D1" w:rsidP="00CD71D1">
      <w:pPr>
        <w:pStyle w:val="Ttulo3"/>
        <w:rPr>
          <w:lang w:val="en-US"/>
        </w:rPr>
      </w:pPr>
      <w:bookmarkStart w:id="1419" w:name="_Toc502253735"/>
      <w:bookmarkStart w:id="1420" w:name="_Toc503638629"/>
      <w:bookmarkStart w:id="1421" w:name="_Toc512843361"/>
      <w:bookmarkStart w:id="1422" w:name="_Toc524598030"/>
      <w:bookmarkStart w:id="1423" w:name="_Toc527725299"/>
      <w:bookmarkStart w:id="1424" w:name="_Toc535843131"/>
      <w:r>
        <w:rPr>
          <w:lang w:val="en-US"/>
        </w:rPr>
        <w:t>Regression with CART</w:t>
      </w:r>
      <w:bookmarkEnd w:id="1419"/>
      <w:bookmarkEnd w:id="1420"/>
      <w:bookmarkEnd w:id="1421"/>
      <w:bookmarkEnd w:id="1422"/>
      <w:bookmarkEnd w:id="1423"/>
      <w:bookmarkEnd w:id="142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5" w:name="_Toc502253736"/>
      <w:bookmarkStart w:id="1426" w:name="_Toc503638630"/>
      <w:bookmarkStart w:id="1427" w:name="_Toc512843362"/>
      <w:bookmarkStart w:id="1428" w:name="_Toc524598031"/>
      <w:bookmarkStart w:id="1429" w:name="_Toc527725300"/>
      <w:bookmarkStart w:id="1430" w:name="_Toc535843132"/>
      <w:r>
        <w:rPr>
          <w:lang w:val="en-US"/>
        </w:rPr>
        <w:t xml:space="preserve">Regression with </w:t>
      </w:r>
      <w:r w:rsidR="00CD71D1">
        <w:rPr>
          <w:lang w:val="en-US"/>
        </w:rPr>
        <w:t>Random Forest (RF)</w:t>
      </w:r>
      <w:bookmarkEnd w:id="1425"/>
      <w:bookmarkEnd w:id="1426"/>
      <w:bookmarkEnd w:id="1427"/>
      <w:bookmarkEnd w:id="1428"/>
      <w:bookmarkEnd w:id="1429"/>
      <w:bookmarkEnd w:id="143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1" w:name="_Ref524529159"/>
      <w:bookmarkStart w:id="1432" w:name="_Toc524598032"/>
      <w:bookmarkStart w:id="1433" w:name="_Toc527725301"/>
      <w:bookmarkStart w:id="1434" w:name="_Toc535843133"/>
      <w:r>
        <w:rPr>
          <w:lang w:val="en-US"/>
        </w:rPr>
        <w:t>Factorial Kriging: filtering variographic structures</w:t>
      </w:r>
      <w:bookmarkEnd w:id="1431"/>
      <w:bookmarkEnd w:id="1432"/>
      <w:bookmarkEnd w:id="1433"/>
      <w:bookmarkEnd w:id="143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8" w:name="_Ref524500939"/>
      <w:bookmarkStart w:id="1439" w:name="_Toc524598033"/>
      <w:bookmarkStart w:id="1440" w:name="_Toc527725302"/>
      <w:bookmarkStart w:id="1441" w:name="_Toc535843134"/>
      <w:r>
        <w:rPr>
          <w:lang w:val="en-US"/>
        </w:rPr>
        <w:t>Choosing a minimum distance between samples</w:t>
      </w:r>
      <w:bookmarkEnd w:id="1438"/>
      <w:bookmarkEnd w:id="1439"/>
      <w:bookmarkEnd w:id="1440"/>
      <w:bookmarkEnd w:id="14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3" w:name="_Toc502253737"/>
      <w:bookmarkStart w:id="1444" w:name="_Toc493432973"/>
      <w:bookmarkStart w:id="1445" w:name="_Toc503638631"/>
      <w:bookmarkStart w:id="1446" w:name="_Toc512843363"/>
      <w:bookmarkStart w:id="1447" w:name="_Ref521757821"/>
      <w:bookmarkStart w:id="1448" w:name="_Toc524598034"/>
      <w:bookmarkStart w:id="1449" w:name="_Toc527725303"/>
      <w:bookmarkStart w:id="1450" w:name="_Toc535843135"/>
      <w:r>
        <w:rPr>
          <w:lang w:val="en-US"/>
        </w:rPr>
        <w:t>Simulation</w:t>
      </w:r>
      <w:bookmarkEnd w:id="1415"/>
      <w:bookmarkEnd w:id="1416"/>
      <w:bookmarkEnd w:id="1417"/>
      <w:bookmarkEnd w:id="1418"/>
      <w:bookmarkEnd w:id="1443"/>
      <w:bookmarkEnd w:id="1444"/>
      <w:bookmarkEnd w:id="1445"/>
      <w:bookmarkEnd w:id="1446"/>
      <w:bookmarkEnd w:id="1447"/>
      <w:bookmarkEnd w:id="1448"/>
      <w:bookmarkEnd w:id="1449"/>
      <w:bookmarkEnd w:id="145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1" w:name="_Toc502253738"/>
      <w:bookmarkStart w:id="1452" w:name="_Toc503638632"/>
      <w:bookmarkStart w:id="1453" w:name="_Toc512843364"/>
      <w:bookmarkStart w:id="1454" w:name="_Toc524598035"/>
      <w:bookmarkStart w:id="1455" w:name="_Ref525638384"/>
      <w:bookmarkStart w:id="1456" w:name="_Toc527725304"/>
      <w:bookmarkStart w:id="1457" w:name="_Toc535843136"/>
      <w:r>
        <w:rPr>
          <w:lang w:val="en-US"/>
        </w:rPr>
        <w:t>Sequential Gaussian Simulation</w:t>
      </w:r>
      <w:r w:rsidR="00F42043">
        <w:rPr>
          <w:lang w:val="en-US"/>
        </w:rPr>
        <w:t xml:space="preserve"> (SGSIM)</w:t>
      </w:r>
      <w:bookmarkEnd w:id="1451"/>
      <w:bookmarkEnd w:id="1452"/>
      <w:bookmarkEnd w:id="1453"/>
      <w:bookmarkEnd w:id="1454"/>
      <w:bookmarkEnd w:id="1455"/>
      <w:bookmarkEnd w:id="1456"/>
      <w:bookmarkEnd w:id="145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8"/>
      <w:r w:rsidRPr="00DB3B72">
        <w:rPr>
          <w:lang w:val="en-US"/>
        </w:rPr>
        <w:t xml:space="preserve"> The sequential Gaussian simulation dialog.</w:t>
      </w:r>
    </w:p>
    <w:p w:rsidR="00FD2428" w:rsidRDefault="00FD2428" w:rsidP="00FD2428">
      <w:pPr>
        <w:pStyle w:val="Ttulo3"/>
        <w:rPr>
          <w:lang w:val="en-US"/>
        </w:rPr>
      </w:pPr>
      <w:bookmarkStart w:id="1459" w:name="_Toc502253739"/>
      <w:bookmarkStart w:id="1460" w:name="_Toc503638633"/>
      <w:bookmarkStart w:id="1461" w:name="_Toc512843365"/>
      <w:bookmarkStart w:id="1462" w:name="_Toc524598036"/>
      <w:bookmarkStart w:id="1463" w:name="_Ref525629570"/>
      <w:bookmarkStart w:id="1464" w:name="_Toc527725305"/>
      <w:bookmarkStart w:id="1465" w:name="_Toc535843137"/>
      <w:r>
        <w:rPr>
          <w:lang w:val="en-US"/>
        </w:rPr>
        <w:t>Validating the simulation</w:t>
      </w:r>
      <w:bookmarkEnd w:id="1459"/>
      <w:bookmarkEnd w:id="1460"/>
      <w:bookmarkEnd w:id="1461"/>
      <w:bookmarkEnd w:id="1462"/>
      <w:bookmarkEnd w:id="1463"/>
      <w:bookmarkEnd w:id="1464"/>
      <w:bookmarkEnd w:id="146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8" w:name="_Toc502253740"/>
      <w:bookmarkStart w:id="1469" w:name="_Toc503638634"/>
      <w:bookmarkStart w:id="1470" w:name="_Toc512843366"/>
      <w:bookmarkStart w:id="1471" w:name="_Toc524598037"/>
      <w:bookmarkStart w:id="1472" w:name="_Ref525629572"/>
      <w:bookmarkStart w:id="1473" w:name="_Toc527725306"/>
      <w:bookmarkStart w:id="1474" w:name="_Toc535843138"/>
      <w:r w:rsidRPr="00C00469">
        <w:rPr>
          <w:lang w:val="en-US"/>
        </w:rPr>
        <w:t>Assessing</w:t>
      </w:r>
      <w:r>
        <w:t xml:space="preserve"> </w:t>
      </w:r>
      <w:r w:rsidRPr="00C00469">
        <w:rPr>
          <w:lang w:val="en-US"/>
        </w:rPr>
        <w:t>uncertainty</w:t>
      </w:r>
      <w:bookmarkEnd w:id="1468"/>
      <w:bookmarkEnd w:id="1469"/>
      <w:bookmarkEnd w:id="1470"/>
      <w:bookmarkEnd w:id="1471"/>
      <w:bookmarkEnd w:id="1472"/>
      <w:bookmarkEnd w:id="1473"/>
      <w:bookmarkEnd w:id="147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5" w:name="_Toc535843139"/>
      <w:r>
        <w:rPr>
          <w:lang w:val="en-US"/>
        </w:rPr>
        <w:t>Sequential Indicator Simulation (SISIM)</w:t>
      </w:r>
      <w:bookmarkEnd w:id="147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6" w:name="_Toc535843140"/>
      <w:r>
        <w:rPr>
          <w:lang w:val="en-US"/>
        </w:rPr>
        <w:t>Choosing a SISIM routine</w:t>
      </w:r>
      <w:bookmarkEnd w:id="147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7" w:name="_Ref525895513"/>
      <w:bookmarkStart w:id="1478" w:name="_Toc535843141"/>
      <w:r>
        <w:rPr>
          <w:lang w:val="en-US"/>
        </w:rPr>
        <w:t>SISIM</w:t>
      </w:r>
      <w:bookmarkEnd w:id="1477"/>
      <w:r>
        <w:rPr>
          <w:lang w:val="en-US"/>
        </w:rPr>
        <w:t xml:space="preserve"> with the </w:t>
      </w:r>
      <w:r w:rsidRPr="00B6328B">
        <w:rPr>
          <w:rStyle w:val="SourceCodeChar"/>
        </w:rPr>
        <w:t>sisim</w:t>
      </w:r>
      <w:r w:rsidRPr="00FE1BCB">
        <w:rPr>
          <w:lang w:val="en-US"/>
        </w:rPr>
        <w:t xml:space="preserve"> routine</w:t>
      </w:r>
      <w:bookmarkEnd w:id="147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7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2"/>
      <w:r w:rsidRPr="00511580">
        <w:rPr>
          <w:lang w:val="en-US"/>
        </w:rPr>
        <w:t xml:space="preserve"> Example of SISIM realization (continuous variable).</w:t>
      </w:r>
    </w:p>
    <w:p w:rsidR="00F81E5E" w:rsidRDefault="00F81E5E" w:rsidP="00F81E5E">
      <w:pPr>
        <w:pStyle w:val="Ttulo3"/>
        <w:rPr>
          <w:lang w:val="en-US"/>
        </w:rPr>
      </w:pPr>
      <w:bookmarkStart w:id="1483" w:name="_Toc535843142"/>
      <w:r>
        <w:rPr>
          <w:lang w:val="en-US"/>
        </w:rPr>
        <w:t xml:space="preserve">SISIM with the </w:t>
      </w:r>
      <w:r w:rsidRPr="00C0533B">
        <w:rPr>
          <w:rStyle w:val="SourceCodeChar"/>
        </w:rPr>
        <w:t>sisim_gs</w:t>
      </w:r>
      <w:r>
        <w:rPr>
          <w:lang w:val="en-US"/>
        </w:rPr>
        <w:t xml:space="preserve"> routine</w:t>
      </w:r>
      <w:bookmarkEnd w:id="148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4" w:name="_Ref526239525"/>
      <w:bookmarkStart w:id="148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4"/>
      <w:bookmarkEnd w:id="148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6" w:name="_Toc535843143"/>
      <w:r>
        <w:rPr>
          <w:lang w:val="en-US"/>
        </w:rPr>
        <w:t xml:space="preserve">SISIM with the </w:t>
      </w:r>
      <w:r w:rsidRPr="00FE1BCB">
        <w:rPr>
          <w:rStyle w:val="SourceCodeChar"/>
        </w:rPr>
        <w:t>sisim_lm</w:t>
      </w:r>
      <w:r>
        <w:rPr>
          <w:lang w:val="en-US"/>
        </w:rPr>
        <w:t xml:space="preserve"> routine</w:t>
      </w:r>
      <w:bookmarkEnd w:id="148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7" w:name="_Ref526260684"/>
      <w:bookmarkStart w:id="148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7"/>
      <w:bookmarkEnd w:id="148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8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0" w:name="_Toc535843144"/>
      <w:r>
        <w:rPr>
          <w:lang w:val="en-US"/>
        </w:rPr>
        <w:t>Validating the simulation</w:t>
      </w:r>
      <w:bookmarkEnd w:id="149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1" w:name="_Toc535843145"/>
      <w:r>
        <w:rPr>
          <w:lang w:val="en-US"/>
        </w:rPr>
        <w:lastRenderedPageBreak/>
        <w:t>Assessing uncertainty</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2" w:name="_Toc527725307"/>
      <w:bookmarkStart w:id="1493" w:name="_Toc535843146"/>
      <w:bookmarkStart w:id="1494" w:name="_Ref5109232"/>
      <w:r>
        <w:rPr>
          <w:lang w:val="en-US"/>
        </w:rPr>
        <w:t>The GeoGrid</w:t>
      </w:r>
      <w:bookmarkEnd w:id="1492"/>
      <w:bookmarkEnd w:id="1493"/>
      <w:bookmarkEnd w:id="14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6" w:name="_Toc527725308"/>
      <w:bookmarkStart w:id="1497" w:name="_Toc535843147"/>
      <w:r>
        <w:rPr>
          <w:lang w:val="en-US"/>
        </w:rPr>
        <w:t>Implementation</w:t>
      </w:r>
      <w:bookmarkEnd w:id="1496"/>
      <w:bookmarkEnd w:id="149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9" w:name="_Toc527725309"/>
      <w:bookmarkStart w:id="1500" w:name="_Toc535843148"/>
      <w:r>
        <w:rPr>
          <w:lang w:val="en-US"/>
        </w:rPr>
        <w:t>Face vertex order</w:t>
      </w:r>
      <w:bookmarkEnd w:id="1499"/>
      <w:bookmarkEnd w:id="150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1" w:name="_Ref527703229"/>
      <w:bookmarkStart w:id="1502" w:name="_Toc527725310"/>
      <w:bookmarkStart w:id="1503" w:name="_Toc535843149"/>
      <w:r>
        <w:rPr>
          <w:lang w:val="en-US"/>
        </w:rPr>
        <w:t>Mesh file format</w:t>
      </w:r>
      <w:bookmarkEnd w:id="1501"/>
      <w:bookmarkEnd w:id="1502"/>
      <w:bookmarkEnd w:id="150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4" w:name="_Ref527278262"/>
      <w:bookmarkStart w:id="1505" w:name="_Toc527725311"/>
      <w:bookmarkStart w:id="1506" w:name="_Toc535843150"/>
      <w:r>
        <w:rPr>
          <w:lang w:val="en-US"/>
        </w:rPr>
        <w:t>Constructors</w:t>
      </w:r>
      <w:bookmarkEnd w:id="1504"/>
      <w:bookmarkEnd w:id="1505"/>
      <w:bookmarkEnd w:id="150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7"/>
      <w:r w:rsidRPr="00A22621">
        <w:rPr>
          <w:lang w:val="en-US"/>
        </w:rPr>
        <w:t xml:space="preserve"> How a GeoGrid appears in the project tree.</w:t>
      </w:r>
    </w:p>
    <w:p w:rsidR="004976FE" w:rsidRDefault="004976FE" w:rsidP="004976FE">
      <w:pPr>
        <w:pStyle w:val="Ttulo3"/>
        <w:rPr>
          <w:lang w:val="en-US"/>
        </w:rPr>
      </w:pPr>
      <w:bookmarkStart w:id="1508" w:name="_Toc527725312"/>
      <w:bookmarkStart w:id="1509" w:name="_Toc535843151"/>
      <w:bookmarkStart w:id="1510" w:name="_Ref3804297"/>
      <w:r>
        <w:rPr>
          <w:lang w:val="en-US"/>
        </w:rPr>
        <w:t>Proportional between top and base levels</w:t>
      </w:r>
      <w:bookmarkEnd w:id="1508"/>
      <w:bookmarkEnd w:id="1509"/>
      <w:bookmarkEnd w:id="151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3" w:name="_Toc527725313"/>
      <w:bookmarkStart w:id="1514" w:name="_Toc535843152"/>
      <w:r>
        <w:rPr>
          <w:lang w:val="en-US"/>
        </w:rPr>
        <w:lastRenderedPageBreak/>
        <w:t>(TODO) Importing mesh geometry</w:t>
      </w:r>
      <w:bookmarkEnd w:id="1513"/>
      <w:bookmarkEnd w:id="151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5" w:name="_Toc527725314"/>
      <w:bookmarkStart w:id="1516" w:name="_Toc535843153"/>
      <w:r>
        <w:rPr>
          <w:lang w:val="en-US"/>
        </w:rPr>
        <w:t>Unfolding</w:t>
      </w:r>
      <w:bookmarkEnd w:id="1515"/>
      <w:bookmarkEnd w:id="151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7"/>
      <w:r w:rsidRPr="00530B01">
        <w:rPr>
          <w:lang w:val="en-US"/>
        </w:rPr>
        <w:t xml:space="preserve"> Illustration of the unfolding process</w:t>
      </w:r>
    </w:p>
    <w:p w:rsidR="004976FE" w:rsidRDefault="004976FE" w:rsidP="004976FE">
      <w:pPr>
        <w:jc w:val="both"/>
        <w:rPr>
          <w:lang w:val="en-US"/>
        </w:rPr>
      </w:pPr>
      <w:bookmarkStart w:id="151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w:t>
      </w:r>
      <w:bookmarkStart w:id="1519" w:name="_GoBack"/>
      <w:bookmarkEnd w:id="1519"/>
      <w:r>
        <w:rPr>
          <w:lang w:val="en-US"/>
        </w:rPr>
        <w:t>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1" w:name="_Toc535843154"/>
      <w:r>
        <w:rPr>
          <w:lang w:val="en-US"/>
        </w:rPr>
        <w:t>Accounting for cell volume bias</w:t>
      </w:r>
      <w:bookmarkEnd w:id="152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3" w:name="_Toc524598038"/>
      <w:bookmarkStart w:id="1524" w:name="_Toc527725315"/>
      <w:bookmarkStart w:id="1525" w:name="_Toc535843155"/>
      <w:r>
        <w:rPr>
          <w:lang w:val="en-US"/>
        </w:rPr>
        <w:t>Advanced geomodeling methods</w:t>
      </w:r>
      <w:bookmarkEnd w:id="1518"/>
      <w:bookmarkEnd w:id="1523"/>
      <w:bookmarkEnd w:id="1524"/>
      <w:bookmarkEnd w:id="1525"/>
    </w:p>
    <w:p w:rsidR="00056AC7" w:rsidRDefault="00056AC7" w:rsidP="00056AC7">
      <w:pPr>
        <w:pStyle w:val="Ttulo2"/>
        <w:rPr>
          <w:lang w:val="en-US"/>
        </w:rPr>
      </w:pPr>
      <w:bookmarkStart w:id="1526" w:name="_Toc524598039"/>
      <w:bookmarkStart w:id="1527" w:name="_Toc527725316"/>
      <w:bookmarkStart w:id="1528" w:name="_Toc535843156"/>
      <w:r>
        <w:rPr>
          <w:lang w:val="en-US"/>
        </w:rPr>
        <w:t>Variographic Decomposition</w:t>
      </w:r>
      <w:bookmarkEnd w:id="1526"/>
      <w:bookmarkEnd w:id="1527"/>
      <w:bookmarkEnd w:id="15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2" w:name="_Toc512843368"/>
      <w:bookmarkStart w:id="1533" w:name="_Toc524598040"/>
      <w:bookmarkStart w:id="1534" w:name="_Toc527725317"/>
      <w:bookmarkStart w:id="1535" w:name="_Toc535843157"/>
      <w:r>
        <w:rPr>
          <w:lang w:val="en-US"/>
        </w:rPr>
        <w:t xml:space="preserve">(WIP) </w:t>
      </w:r>
      <w:r w:rsidR="005F62AC">
        <w:rPr>
          <w:lang w:val="en-US"/>
        </w:rPr>
        <w:t>Fast FK-less filtering with variographic structures</w:t>
      </w:r>
      <w:bookmarkEnd w:id="1532"/>
      <w:bookmarkEnd w:id="1533"/>
      <w:bookmarkEnd w:id="1534"/>
      <w:bookmarkEnd w:id="153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7" w:name="_Toc502253741"/>
      <w:bookmarkStart w:id="1538" w:name="_Toc493432975"/>
      <w:bookmarkStart w:id="1539" w:name="_Toc503638635"/>
      <w:bookmarkStart w:id="1540" w:name="_Toc512843369"/>
      <w:bookmarkStart w:id="1541" w:name="_Toc524598041"/>
      <w:bookmarkStart w:id="1542" w:name="_Toc527725318"/>
      <w:bookmarkStart w:id="1543" w:name="_Toc535843158"/>
      <w:r>
        <w:rPr>
          <w:lang w:val="en-US"/>
        </w:rPr>
        <w:t>Tools</w:t>
      </w:r>
      <w:bookmarkEnd w:id="1537"/>
      <w:bookmarkEnd w:id="1538"/>
      <w:bookmarkEnd w:id="1539"/>
      <w:bookmarkEnd w:id="1540"/>
      <w:bookmarkEnd w:id="1541"/>
      <w:bookmarkEnd w:id="1542"/>
      <w:bookmarkEnd w:id="1543"/>
    </w:p>
    <w:p w:rsidR="009D6090" w:rsidRDefault="009D6090" w:rsidP="009D6090">
      <w:pPr>
        <w:pStyle w:val="Ttulo2"/>
        <w:rPr>
          <w:lang w:val="en-US"/>
        </w:rPr>
      </w:pPr>
      <w:bookmarkStart w:id="1544" w:name="_Ref492577401"/>
      <w:bookmarkStart w:id="1545" w:name="_Toc502253742"/>
      <w:bookmarkStart w:id="1546" w:name="_Toc493432976"/>
      <w:bookmarkStart w:id="1547" w:name="_Toc503638636"/>
      <w:bookmarkStart w:id="1548" w:name="_Toc512843370"/>
      <w:bookmarkStart w:id="1549" w:name="_Toc524598042"/>
      <w:bookmarkStart w:id="1550" w:name="_Toc527725319"/>
      <w:bookmarkStart w:id="1551" w:name="_Toc535843159"/>
      <w:r>
        <w:rPr>
          <w:lang w:val="en-US"/>
        </w:rPr>
        <w:t>Image Jockey (Fourier image manipulation)</w:t>
      </w:r>
      <w:bookmarkEnd w:id="1544"/>
      <w:bookmarkEnd w:id="1545"/>
      <w:bookmarkEnd w:id="1546"/>
      <w:bookmarkEnd w:id="1547"/>
      <w:bookmarkEnd w:id="1548"/>
      <w:bookmarkEnd w:id="1549"/>
      <w:bookmarkEnd w:id="1550"/>
      <w:bookmarkEnd w:id="15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3" w:name="_Toc512843371"/>
      <w:bookmarkStart w:id="1554" w:name="_Toc524598043"/>
      <w:bookmarkStart w:id="1555" w:name="_Toc527725320"/>
      <w:bookmarkStart w:id="1556" w:name="_Toc535843160"/>
      <w:r>
        <w:rPr>
          <w:lang w:val="en-US"/>
        </w:rPr>
        <w:lastRenderedPageBreak/>
        <w:t>SVD analysis of spatial frequency spectra</w:t>
      </w:r>
      <w:bookmarkEnd w:id="1553"/>
      <w:bookmarkEnd w:id="1554"/>
      <w:bookmarkEnd w:id="1555"/>
      <w:bookmarkEnd w:id="155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7" w:name="_Toc474158380"/>
      <w:bookmarkStart w:id="1558" w:name="_Toc487275159"/>
      <w:bookmarkStart w:id="1559" w:name="_Toc487288046"/>
      <w:bookmarkStart w:id="1560" w:name="_Toc502253743"/>
      <w:bookmarkStart w:id="1561" w:name="_Toc493432977"/>
      <w:bookmarkStart w:id="1562" w:name="_Toc503638637"/>
      <w:bookmarkStart w:id="1563" w:name="_Toc512843372"/>
      <w:bookmarkStart w:id="1564" w:name="_Toc524598044"/>
      <w:bookmarkStart w:id="1565" w:name="_Toc527725321"/>
      <w:bookmarkStart w:id="1566" w:name="_Toc535843161"/>
      <w:r>
        <w:rPr>
          <w:lang w:val="en-US"/>
        </w:rPr>
        <w:t>Advanced topics</w:t>
      </w:r>
      <w:bookmarkEnd w:id="1557"/>
      <w:bookmarkEnd w:id="1558"/>
      <w:bookmarkEnd w:id="1559"/>
      <w:bookmarkEnd w:id="1560"/>
      <w:bookmarkEnd w:id="1561"/>
      <w:bookmarkEnd w:id="1562"/>
      <w:bookmarkEnd w:id="1563"/>
      <w:bookmarkEnd w:id="1564"/>
      <w:bookmarkEnd w:id="1565"/>
      <w:bookmarkEnd w:id="15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7" w:name="_Toc474158381"/>
      <w:bookmarkStart w:id="1568" w:name="_Toc487275160"/>
      <w:bookmarkStart w:id="1569" w:name="_Toc487288047"/>
      <w:bookmarkStart w:id="1570" w:name="_Toc502253744"/>
      <w:bookmarkStart w:id="1571" w:name="_Toc493432978"/>
      <w:bookmarkStart w:id="1572" w:name="_Toc503638638"/>
      <w:bookmarkStart w:id="1573" w:name="_Toc512843373"/>
      <w:bookmarkStart w:id="1574" w:name="_Toc524598045"/>
      <w:bookmarkStart w:id="1575" w:name="_Toc527725322"/>
      <w:bookmarkStart w:id="1576" w:name="_Toc535843162"/>
      <w:r>
        <w:rPr>
          <w:lang w:val="en-US"/>
        </w:rPr>
        <w:t xml:space="preserve">(CONSIDERING) </w:t>
      </w:r>
      <w:r w:rsidR="009F7941">
        <w:rPr>
          <w:lang w:val="en-US"/>
        </w:rPr>
        <w:t>Workflows</w:t>
      </w:r>
      <w:bookmarkEnd w:id="1567"/>
      <w:bookmarkEnd w:id="1568"/>
      <w:bookmarkEnd w:id="1569"/>
      <w:bookmarkEnd w:id="1570"/>
      <w:bookmarkEnd w:id="1571"/>
      <w:bookmarkEnd w:id="1572"/>
      <w:bookmarkEnd w:id="1573"/>
      <w:bookmarkEnd w:id="1574"/>
      <w:bookmarkEnd w:id="1575"/>
      <w:bookmarkEnd w:id="157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7" w:name="_Ref466988839"/>
      <w:bookmarkStart w:id="1578" w:name="_Toc474158382"/>
      <w:bookmarkStart w:id="1579" w:name="_Toc487275161"/>
      <w:bookmarkStart w:id="1580" w:name="_Toc487288048"/>
      <w:bookmarkStart w:id="1581" w:name="_Toc502253745"/>
      <w:bookmarkStart w:id="1582" w:name="_Toc493432979"/>
      <w:bookmarkStart w:id="1583" w:name="_Toc503638639"/>
      <w:bookmarkStart w:id="1584" w:name="_Toc512843374"/>
      <w:bookmarkStart w:id="1585" w:name="_Toc524598046"/>
      <w:bookmarkStart w:id="1586" w:name="_Toc527725323"/>
      <w:bookmarkStart w:id="1587" w:name="_Toc535843163"/>
      <w:r>
        <w:rPr>
          <w:lang w:val="en-US"/>
        </w:rPr>
        <w:t xml:space="preserve">(CONSIDERING) </w:t>
      </w:r>
      <w:r w:rsidR="009F7941">
        <w:rPr>
          <w:lang w:val="en-US"/>
        </w:rPr>
        <w:t>Extending GammaRay</w:t>
      </w:r>
      <w:bookmarkEnd w:id="1577"/>
      <w:bookmarkEnd w:id="1578"/>
      <w:bookmarkEnd w:id="1579"/>
      <w:bookmarkEnd w:id="1580"/>
      <w:bookmarkEnd w:id="1581"/>
      <w:bookmarkEnd w:id="1582"/>
      <w:bookmarkEnd w:id="1583"/>
      <w:bookmarkEnd w:id="1584"/>
      <w:bookmarkEnd w:id="1585"/>
      <w:bookmarkEnd w:id="1586"/>
      <w:bookmarkEnd w:id="158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8" w:name="_Toc527725324"/>
      <w:bookmarkStart w:id="1589" w:name="_Toc535843164"/>
      <w:r>
        <w:rPr>
          <w:lang w:val="en-US"/>
        </w:rPr>
        <w:t>Acknowledgements</w:t>
      </w:r>
      <w:bookmarkEnd w:id="1588"/>
      <w:bookmarkEnd w:id="158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0" w:name="_Toc474158383"/>
      <w:bookmarkStart w:id="1591" w:name="_Toc487275162"/>
      <w:bookmarkStart w:id="1592" w:name="_Toc487288049"/>
      <w:bookmarkStart w:id="1593" w:name="_Toc502253746"/>
      <w:bookmarkStart w:id="1594" w:name="_Toc493432980"/>
      <w:bookmarkStart w:id="1595" w:name="_Toc503638640"/>
      <w:bookmarkStart w:id="1596" w:name="_Toc512843375"/>
      <w:bookmarkStart w:id="1597" w:name="_Toc524598047"/>
      <w:bookmarkStart w:id="1598" w:name="_Toc527725325"/>
      <w:bookmarkStart w:id="1599" w:name="_Toc535843165"/>
      <w:r w:rsidRPr="00F81E5E">
        <w:rPr>
          <w:lang w:val="en-US"/>
        </w:rPr>
        <w:t xml:space="preserve">(WIP) </w:t>
      </w:r>
      <w:r w:rsidR="00E44024" w:rsidRPr="00F81E5E">
        <w:rPr>
          <w:lang w:val="en-US"/>
        </w:rPr>
        <w:t>References</w:t>
      </w:r>
      <w:bookmarkEnd w:id="1590"/>
      <w:bookmarkEnd w:id="1591"/>
      <w:bookmarkEnd w:id="1592"/>
      <w:bookmarkEnd w:id="1593"/>
      <w:bookmarkEnd w:id="1594"/>
      <w:bookmarkEnd w:id="1595"/>
      <w:bookmarkEnd w:id="1596"/>
      <w:bookmarkEnd w:id="1597"/>
      <w:bookmarkEnd w:id="1598"/>
      <w:bookmarkEnd w:id="1599"/>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6827" w:rsidRDefault="00656827" w:rsidP="003172BA">
      <w:pPr>
        <w:spacing w:after="0" w:line="240" w:lineRule="auto"/>
      </w:pPr>
      <w:r>
        <w:separator/>
      </w:r>
    </w:p>
  </w:endnote>
  <w:endnote w:type="continuationSeparator" w:id="0">
    <w:p w:rsidR="00656827" w:rsidRDefault="00656827" w:rsidP="003172BA">
      <w:pPr>
        <w:spacing w:after="0" w:line="240" w:lineRule="auto"/>
      </w:pPr>
      <w:r>
        <w:continuationSeparator/>
      </w:r>
    </w:p>
  </w:endnote>
  <w:endnote w:type="continuationNotice" w:id="1">
    <w:p w:rsidR="00656827" w:rsidRDefault="006568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926139" w:rsidRDefault="00926139">
        <w:pPr>
          <w:pStyle w:val="Rodap"/>
          <w:jc w:val="center"/>
        </w:pPr>
        <w:r>
          <w:fldChar w:fldCharType="begin"/>
        </w:r>
        <w:r>
          <w:instrText>PAGE   \* MERGEFORMAT</w:instrText>
        </w:r>
        <w:r>
          <w:fldChar w:fldCharType="separate"/>
        </w:r>
        <w:r w:rsidR="00C26F4B">
          <w:rPr>
            <w:noProof/>
          </w:rPr>
          <w:t>137</w:t>
        </w:r>
        <w:r>
          <w:fldChar w:fldCharType="end"/>
        </w:r>
      </w:p>
    </w:sdtContent>
  </w:sdt>
  <w:p w:rsidR="00926139" w:rsidRDefault="009261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6827" w:rsidRDefault="00656827" w:rsidP="003172BA">
      <w:pPr>
        <w:spacing w:after="0" w:line="240" w:lineRule="auto"/>
      </w:pPr>
      <w:r>
        <w:separator/>
      </w:r>
    </w:p>
  </w:footnote>
  <w:footnote w:type="continuationSeparator" w:id="0">
    <w:p w:rsidR="00656827" w:rsidRDefault="00656827" w:rsidP="003172BA">
      <w:pPr>
        <w:spacing w:after="0" w:line="240" w:lineRule="auto"/>
      </w:pPr>
      <w:r>
        <w:continuationSeparator/>
      </w:r>
    </w:p>
  </w:footnote>
  <w:footnote w:type="continuationNotice" w:id="1">
    <w:p w:rsidR="00656827" w:rsidRDefault="00656827">
      <w:pPr>
        <w:spacing w:after="0" w:line="240" w:lineRule="auto"/>
      </w:pPr>
    </w:p>
  </w:footnote>
  <w:footnote w:id="2">
    <w:p w:rsidR="00926139" w:rsidRPr="00EC3EA0" w:rsidRDefault="0092613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6139" w:rsidRPr="00C178AC" w:rsidRDefault="0092613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6139" w:rsidRPr="00C178AC" w:rsidRDefault="0092613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6139" w:rsidRPr="00CB0484" w:rsidRDefault="0092613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139" w:rsidRDefault="0092613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ntTable" Target="fontTable.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hyperlink" Target="https://www.mail-archive.com/ai-geostats@jrc.it/msg02054.html" TargetMode="External"/><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footer" Target="foot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hyperlink" Target="http://www.academia.edu/26318937/Markov_Models_for_Cross-Covariance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404A0-0FC0-4647-9699-2B005F8A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53268</TotalTime>
  <Pages>146</Pages>
  <Words>46491</Words>
  <Characters>251053</Characters>
  <Application>Microsoft Office Word</Application>
  <DocSecurity>0</DocSecurity>
  <Lines>2092</Lines>
  <Paragraphs>593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171</cp:revision>
  <cp:lastPrinted>2018-09-19T22:42:00Z</cp:lastPrinted>
  <dcterms:created xsi:type="dcterms:W3CDTF">2016-07-19T11:12:00Z</dcterms:created>
  <dcterms:modified xsi:type="dcterms:W3CDTF">2019-04-03T12:06:00Z</dcterms:modified>
</cp:coreProperties>
</file>